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C1DD" w14:textId="7274E149" w:rsidR="00E223B0" w:rsidRPr="00256273" w:rsidRDefault="00E223B0" w:rsidP="005E5B4E">
      <w:pPr>
        <w:spacing w:line="276" w:lineRule="auto"/>
        <w:rPr>
          <w:b/>
          <w:bCs/>
          <w:sz w:val="48"/>
          <w:szCs w:val="44"/>
          <w:u w:val="single"/>
        </w:rPr>
      </w:pPr>
      <w:r w:rsidRPr="00256273">
        <w:rPr>
          <w:b/>
          <w:bCs/>
          <w:sz w:val="48"/>
          <w:szCs w:val="44"/>
          <w:u w:val="single"/>
        </w:rPr>
        <w:t xml:space="preserve">Schutzkonzept Coronavirus Jubla </w:t>
      </w:r>
      <w:proofErr w:type="spellStart"/>
      <w:r w:rsidRPr="00256273">
        <w:rPr>
          <w:b/>
          <w:bCs/>
          <w:sz w:val="48"/>
          <w:szCs w:val="44"/>
          <w:u w:val="single"/>
        </w:rPr>
        <w:t>Bettlä</w:t>
      </w:r>
      <w:proofErr w:type="spellEnd"/>
    </w:p>
    <w:p w14:paraId="263AFFF5" w14:textId="349EC7E3" w:rsidR="0079727E" w:rsidRDefault="00E223B0" w:rsidP="005E5B4E">
      <w:pPr>
        <w:spacing w:line="276" w:lineRule="auto"/>
        <w:rPr>
          <w:b/>
          <w:bCs/>
          <w:sz w:val="32"/>
          <w:szCs w:val="28"/>
        </w:rPr>
      </w:pPr>
      <w:r w:rsidRPr="00017BAA">
        <w:rPr>
          <w:b/>
          <w:bCs/>
          <w:sz w:val="36"/>
          <w:szCs w:val="32"/>
        </w:rPr>
        <w:t xml:space="preserve">Massnahmen </w:t>
      </w:r>
      <w:r w:rsidR="0079727E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EDA9E" wp14:editId="45485262">
                <wp:simplePos x="0" y="0"/>
                <wp:positionH relativeFrom="column">
                  <wp:posOffset>-95250</wp:posOffset>
                </wp:positionH>
                <wp:positionV relativeFrom="paragraph">
                  <wp:posOffset>315595</wp:posOffset>
                </wp:positionV>
                <wp:extent cx="5943600" cy="8572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7250"/>
                        </a:xfrm>
                        <a:prstGeom prst="rect">
                          <a:avLst/>
                        </a:prstGeom>
                        <a:solidFill>
                          <a:srgbClr val="5982CB">
                            <a:alpha val="32941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E93E4" id="Rechteck 1" o:spid="_x0000_s1026" style="position:absolute;margin-left:-7.5pt;margin-top:24.85pt;width:468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" fillcolor="#5982cb" strokecolor="#1f3763 [1604]" strokeweight="1pt">
                <v:fill opacity="21588f"/>
              </v:rect>
            </w:pict>
          </mc:Fallback>
        </mc:AlternateContent>
      </w:r>
    </w:p>
    <w:p w14:paraId="78635421" w14:textId="7E9192B6" w:rsidR="0079727E" w:rsidRPr="005E5B4E" w:rsidRDefault="0079727E" w:rsidP="005E5B4E">
      <w:pPr>
        <w:spacing w:line="276" w:lineRule="auto"/>
        <w:rPr>
          <w:b/>
          <w:bCs/>
          <w:color w:val="002060"/>
          <w:sz w:val="28"/>
          <w:szCs w:val="24"/>
        </w:rPr>
      </w:pPr>
      <w:r w:rsidRPr="0079727E">
        <w:rPr>
          <w:b/>
          <w:bCs/>
          <w:color w:val="002060"/>
          <w:sz w:val="28"/>
          <w:szCs w:val="24"/>
        </w:rPr>
        <w:t>Denk an deine Vorbildfunktion! Als Leitungsperson ist es wichtig, dass du die Hygienemassnahmen als Vorbild lebst und sie für die jüngeren Teilnehmenden in Rituale integrierst.</w:t>
      </w:r>
    </w:p>
    <w:p w14:paraId="388002BF" w14:textId="77777777" w:rsidR="007C4F1D" w:rsidRPr="00027E5A" w:rsidRDefault="007C4F1D" w:rsidP="00027E5A">
      <w:pPr>
        <w:pStyle w:val="Listenabsatz"/>
        <w:numPr>
          <w:ilvl w:val="0"/>
          <w:numId w:val="17"/>
        </w:numPr>
        <w:spacing w:line="276" w:lineRule="auto"/>
        <w:rPr>
          <w:b/>
          <w:bCs/>
          <w:sz w:val="28"/>
          <w:szCs w:val="24"/>
        </w:rPr>
      </w:pPr>
      <w:bookmarkStart w:id="0" w:name="_Toc41681811"/>
      <w:r w:rsidRPr="00027E5A">
        <w:rPr>
          <w:b/>
          <w:bCs/>
          <w:sz w:val="28"/>
          <w:szCs w:val="24"/>
        </w:rPr>
        <w:t>Krankheitssymptome</w:t>
      </w:r>
      <w:bookmarkEnd w:id="0"/>
    </w:p>
    <w:p w14:paraId="6B2F34EB" w14:textId="78A718C2" w:rsidR="00E05E04" w:rsidRDefault="007C4F1D" w:rsidP="00027E5A">
      <w:pPr>
        <w:pStyle w:val="Listenabsatz"/>
        <w:numPr>
          <w:ilvl w:val="1"/>
          <w:numId w:val="17"/>
        </w:numPr>
        <w:spacing w:line="276" w:lineRule="auto"/>
      </w:pPr>
      <w:r w:rsidRPr="00027E5A">
        <w:t>Teilnehmende und Leitungspersonen mit Krankheitssymptomen dürfen nicht an Jubla-Aktivitäten teilnehmen. Sie bleiben zu Hause, bzw. begeben sich in Isolation. Sie rufen ihen Hausarzt bzw. ihre Hausärztin an und befolgen deren Anweisunge</w:t>
      </w:r>
      <w:r w:rsidR="00E05E04" w:rsidRPr="00027E5A">
        <w:t xml:space="preserve">n. </w:t>
      </w:r>
    </w:p>
    <w:p w14:paraId="3D6DC2E3" w14:textId="1F13CFA4" w:rsidR="00A7330D" w:rsidRPr="00027E5A" w:rsidRDefault="00A7330D" w:rsidP="00A7330D">
      <w:pPr>
        <w:pStyle w:val="Listenabsatz"/>
        <w:numPr>
          <w:ilvl w:val="2"/>
          <w:numId w:val="17"/>
        </w:numPr>
        <w:spacing w:line="276" w:lineRule="auto"/>
      </w:pPr>
      <w:r>
        <w:t>Falls der Arzt oder die Ärztin Entwarnung geben kann, Bitten wir darum, dass das Leitungsteam vor dem Nachmittag diesbezüglich informiert wird.</w:t>
      </w:r>
    </w:p>
    <w:p w14:paraId="115094CA" w14:textId="77D9C6A8" w:rsidR="00E05E04" w:rsidRPr="00027E5A" w:rsidRDefault="00E05E04" w:rsidP="00A7330D">
      <w:pPr>
        <w:pStyle w:val="Listenabsatz"/>
        <w:numPr>
          <w:ilvl w:val="2"/>
          <w:numId w:val="17"/>
        </w:numPr>
        <w:spacing w:line="276" w:lineRule="auto"/>
      </w:pPr>
      <w:r w:rsidRPr="00027E5A">
        <w:t>Geschwisterkinder von Teilnehmenden mit Krankheitssymptomen bleiben ebenfalls zu Hause auch wenn sie Symptomfrei sind, ausser es wurde mit</w:t>
      </w:r>
      <w:r w:rsidR="00A7330D">
        <w:t xml:space="preserve"> </w:t>
      </w:r>
      <w:r w:rsidRPr="00027E5A">
        <w:t>dem Arzt oder der Ärztin besprochen und das Leitungsteam</w:t>
      </w:r>
      <w:r w:rsidR="00A7330D">
        <w:t xml:space="preserve"> vor dem Nachmittag</w:t>
      </w:r>
      <w:r w:rsidRPr="00027E5A">
        <w:t xml:space="preserve"> entsprechend informiert.</w:t>
      </w:r>
    </w:p>
    <w:p w14:paraId="6ACD68D7" w14:textId="77777777" w:rsidR="007C4F1D" w:rsidRPr="00027E5A" w:rsidRDefault="007C4F1D" w:rsidP="00027E5A">
      <w:pPr>
        <w:pStyle w:val="Listenabsatz"/>
        <w:numPr>
          <w:ilvl w:val="1"/>
          <w:numId w:val="17"/>
        </w:numPr>
        <w:spacing w:line="276" w:lineRule="auto"/>
      </w:pPr>
      <w:r w:rsidRPr="00027E5A">
        <w:t xml:space="preserve">Werden </w:t>
      </w:r>
      <w:r w:rsidRPr="00027E5A">
        <w:rPr>
          <w:b/>
          <w:bCs/>
        </w:rPr>
        <w:t>während der Aktivität</w:t>
      </w:r>
      <w:r w:rsidRPr="00027E5A">
        <w:t xml:space="preserve"> bei einer teilnehmenden Person, einer Leitungs- oder Begleitperson Krankheitssymptome festgestellt, werden folgende Massnahmen getroffen:</w:t>
      </w:r>
    </w:p>
    <w:p w14:paraId="456C9BEB" w14:textId="77777777" w:rsidR="007C4F1D" w:rsidRPr="00027E5A" w:rsidRDefault="007C4F1D" w:rsidP="00027E5A">
      <w:pPr>
        <w:pStyle w:val="Listenabsatz"/>
        <w:numPr>
          <w:ilvl w:val="2"/>
          <w:numId w:val="17"/>
        </w:numPr>
        <w:spacing w:line="276" w:lineRule="auto"/>
      </w:pPr>
      <w:r w:rsidRPr="00027E5A">
        <w:t>Die Person mit Symptomen muss eine Hygienemaske tragen und geht (bei Kindern in Absprache mit den Eltern) nach Hause.</w:t>
      </w:r>
    </w:p>
    <w:p w14:paraId="5A102F11" w14:textId="54E672C3" w:rsidR="007C4F1D" w:rsidRPr="00027E5A" w:rsidRDefault="00A7330D" w:rsidP="00027E5A">
      <w:pPr>
        <w:pStyle w:val="Listenabsatz"/>
        <w:numPr>
          <w:ilvl w:val="2"/>
          <w:numId w:val="17"/>
        </w:numPr>
        <w:spacing w:line="276" w:lineRule="auto"/>
      </w:pPr>
      <w:r>
        <w:t>Scharleitung</w:t>
      </w:r>
      <w:r w:rsidR="00E05E04" w:rsidRPr="00027E5A">
        <w:t xml:space="preserve"> wird informiert. Anschliessend werden die weiteren Schritte besprochen.</w:t>
      </w:r>
    </w:p>
    <w:p w14:paraId="73F4D754" w14:textId="77777777" w:rsidR="007C4F1D" w:rsidRPr="0084317A" w:rsidRDefault="007C4F1D" w:rsidP="0084317A">
      <w:pPr>
        <w:pStyle w:val="Listenabsatz"/>
        <w:numPr>
          <w:ilvl w:val="1"/>
          <w:numId w:val="17"/>
        </w:numPr>
        <w:spacing w:line="276" w:lineRule="auto"/>
      </w:pPr>
      <w:r w:rsidRPr="0084317A">
        <w:t xml:space="preserve">Werden </w:t>
      </w:r>
      <w:r w:rsidRPr="00027E5A">
        <w:rPr>
          <w:b/>
          <w:bCs/>
        </w:rPr>
        <w:t>nach der Aktivität</w:t>
      </w:r>
      <w:r w:rsidRPr="0084317A">
        <w:t xml:space="preserve"> bei einer teilnehmenden Person, einer Leitungs- oder Begleitperson Krankheitssymptome festgestellt, werden folgende Massnahmen getroffen:</w:t>
      </w:r>
    </w:p>
    <w:p w14:paraId="12F5A595" w14:textId="77777777" w:rsidR="007C4F1D" w:rsidRPr="0084317A" w:rsidRDefault="007C4F1D" w:rsidP="00027E5A">
      <w:pPr>
        <w:pStyle w:val="Listenabsatz"/>
        <w:numPr>
          <w:ilvl w:val="2"/>
          <w:numId w:val="17"/>
        </w:numPr>
        <w:spacing w:line="276" w:lineRule="auto"/>
      </w:pPr>
      <w:r w:rsidRPr="0084317A">
        <w:t xml:space="preserve">Teilnehmende und Leitungspersonen mit Krankheitssymptomen nach der Aktivität bleiben zu Hause bzw. begeben sich in Isolation. </w:t>
      </w:r>
    </w:p>
    <w:p w14:paraId="74DE068A" w14:textId="708F2410" w:rsidR="007C4F1D" w:rsidRPr="0084317A" w:rsidRDefault="007C4F1D" w:rsidP="00027E5A">
      <w:pPr>
        <w:pStyle w:val="Listenabsatz"/>
        <w:numPr>
          <w:ilvl w:val="2"/>
          <w:numId w:val="17"/>
        </w:numPr>
        <w:spacing w:line="276" w:lineRule="auto"/>
      </w:pPr>
      <w:r w:rsidRPr="0084317A">
        <w:t>Sie rufen ihren Hausarzt/ihre Hausärztin an und befolgen dessen/deren Anweisungen bezüglich Untersuchung oder Test.</w:t>
      </w:r>
    </w:p>
    <w:p w14:paraId="3E676CE7" w14:textId="08CAFE98" w:rsidR="00E05E04" w:rsidRPr="0084317A" w:rsidRDefault="00A7330D" w:rsidP="00027E5A">
      <w:pPr>
        <w:pStyle w:val="Listenabsatz"/>
        <w:numPr>
          <w:ilvl w:val="2"/>
          <w:numId w:val="17"/>
        </w:numPr>
        <w:spacing w:line="276" w:lineRule="auto"/>
      </w:pPr>
      <w:r>
        <w:t>Scharleitung (Nicole)</w:t>
      </w:r>
      <w:r w:rsidR="00E05E04" w:rsidRPr="0084317A">
        <w:t xml:space="preserve"> wird über das Ereignis informiert.</w:t>
      </w:r>
    </w:p>
    <w:p w14:paraId="04ADCBEE" w14:textId="37A6EF01" w:rsidR="007C4F1D" w:rsidRPr="0084317A" w:rsidRDefault="007C4F1D" w:rsidP="00027E5A">
      <w:pPr>
        <w:pStyle w:val="Listenabsatz"/>
        <w:numPr>
          <w:ilvl w:val="2"/>
          <w:numId w:val="17"/>
        </w:numPr>
        <w:spacing w:line="276" w:lineRule="auto"/>
      </w:pPr>
      <w:r w:rsidRPr="0084317A">
        <w:t xml:space="preserve">Die verantwortliche Person informiert nach einem positiven Testergebnis das kantonale Krisentelefon. Das kantonale Krisentelefon unterstützt die </w:t>
      </w:r>
      <w:r w:rsidR="00A7330D">
        <w:t>Scharleitung</w:t>
      </w:r>
      <w:r w:rsidRPr="0084317A">
        <w:t xml:space="preserve"> bei der allfälligen Elternkommunikation und beim Planen des weiteren Vorgehens.</w:t>
      </w:r>
    </w:p>
    <w:p w14:paraId="1A751D3D" w14:textId="77777777" w:rsidR="007C4F1D" w:rsidRPr="0084317A" w:rsidRDefault="007C4F1D" w:rsidP="00027E5A">
      <w:pPr>
        <w:pStyle w:val="Listenabsatz"/>
        <w:numPr>
          <w:ilvl w:val="2"/>
          <w:numId w:val="17"/>
        </w:numPr>
        <w:spacing w:line="276" w:lineRule="auto"/>
      </w:pPr>
      <w:r w:rsidRPr="0084317A">
        <w:t>Das kantonale Contact Tracing (im Wohnkanton der betroffenen Person) entscheidet und informiert jene Personen, welche sich bei einem positiven Testergebnis in Quarantäne begeben müssen.</w:t>
      </w:r>
    </w:p>
    <w:p w14:paraId="7F7CF50B" w14:textId="28587D77" w:rsidR="000136B1" w:rsidRPr="000136B1" w:rsidRDefault="000136B1" w:rsidP="000136B1">
      <w:pPr>
        <w:pStyle w:val="Listenabsatz"/>
        <w:spacing w:line="276" w:lineRule="auto"/>
        <w:ind w:left="360"/>
        <w:rPr>
          <w:b/>
          <w:bCs/>
        </w:rPr>
      </w:pPr>
      <w:r w:rsidRPr="000136B1">
        <w:rPr>
          <w:b/>
          <w:bCs/>
        </w:rPr>
        <w:lastRenderedPageBreak/>
        <w:t xml:space="preserve">Eine Transparente Kommunikation wird vorausgesetzt. Jeder ist mitverantwortlich. Dies gilt vor, während und nach dem </w:t>
      </w:r>
      <w:proofErr w:type="spellStart"/>
      <w:r>
        <w:rPr>
          <w:b/>
          <w:bCs/>
        </w:rPr>
        <w:t>Jublanachmittag</w:t>
      </w:r>
      <w:proofErr w:type="spellEnd"/>
      <w:r>
        <w:rPr>
          <w:b/>
          <w:bCs/>
        </w:rPr>
        <w:t>.</w:t>
      </w:r>
    </w:p>
    <w:p w14:paraId="064C3869" w14:textId="77777777" w:rsidR="007C4F1D" w:rsidRDefault="007C4F1D" w:rsidP="007C4F1D">
      <w:pPr>
        <w:pStyle w:val="Listenabsatz"/>
        <w:spacing w:line="276" w:lineRule="auto"/>
        <w:ind w:left="360"/>
        <w:rPr>
          <w:b/>
          <w:bCs/>
          <w:sz w:val="28"/>
          <w:szCs w:val="24"/>
        </w:rPr>
      </w:pPr>
    </w:p>
    <w:p w14:paraId="5EC10DA1" w14:textId="7A2C086D" w:rsidR="00E223B0" w:rsidRPr="00586A5C" w:rsidRDefault="00875847" w:rsidP="005E5B4E">
      <w:pPr>
        <w:pStyle w:val="Listenabsatz"/>
        <w:numPr>
          <w:ilvl w:val="0"/>
          <w:numId w:val="17"/>
        </w:numPr>
        <w:spacing w:line="276" w:lineRule="auto"/>
        <w:rPr>
          <w:b/>
          <w:bCs/>
          <w:sz w:val="28"/>
          <w:szCs w:val="24"/>
        </w:rPr>
      </w:pPr>
      <w:r w:rsidRPr="00586A5C">
        <w:rPr>
          <w:b/>
          <w:bCs/>
          <w:sz w:val="28"/>
          <w:szCs w:val="24"/>
        </w:rPr>
        <w:t>Abstand</w:t>
      </w:r>
      <w:r w:rsidR="005E5B4E">
        <w:rPr>
          <w:b/>
          <w:bCs/>
          <w:sz w:val="28"/>
          <w:szCs w:val="24"/>
        </w:rPr>
        <w:t>sregeln</w:t>
      </w:r>
    </w:p>
    <w:p w14:paraId="6EDF53F6" w14:textId="75C1F4FC" w:rsidR="0084317A" w:rsidRDefault="00E223B0" w:rsidP="0084317A">
      <w:pPr>
        <w:pStyle w:val="Listenabsatz"/>
        <w:numPr>
          <w:ilvl w:val="1"/>
          <w:numId w:val="17"/>
        </w:numPr>
        <w:spacing w:line="276" w:lineRule="auto"/>
      </w:pPr>
      <w:r w:rsidRPr="00E223B0">
        <w:t xml:space="preserve">Kinder </w:t>
      </w:r>
      <w:r w:rsidR="00027E5A">
        <w:t>im Schulalter</w:t>
      </w:r>
      <w:r w:rsidR="0016093D">
        <w:t xml:space="preserve"> müssen</w:t>
      </w:r>
      <w:r w:rsidR="0016093D" w:rsidRPr="0016093D">
        <w:t xml:space="preserve"> untereinander keine Abstandsregeln einhalten.</w:t>
      </w:r>
    </w:p>
    <w:p w14:paraId="799BA19E" w14:textId="54CA86D8" w:rsidR="00E223B0" w:rsidRDefault="00027E5A" w:rsidP="0084317A">
      <w:pPr>
        <w:pStyle w:val="Listenabsatz"/>
        <w:numPr>
          <w:ilvl w:val="1"/>
          <w:numId w:val="17"/>
        </w:numPr>
        <w:spacing w:line="276" w:lineRule="auto"/>
      </w:pPr>
      <w:r>
        <w:t>Alle weiteren Beteiligten</w:t>
      </w:r>
      <w:r w:rsidR="0084317A" w:rsidRPr="00E223B0">
        <w:t xml:space="preserve"> </w:t>
      </w:r>
      <w:r w:rsidR="0084317A">
        <w:t>sollten</w:t>
      </w:r>
      <w:r w:rsidR="0084317A" w:rsidRPr="00E223B0">
        <w:t xml:space="preserve"> den Abstand von </w:t>
      </w:r>
      <w:r w:rsidR="0084317A">
        <w:t>1.5</w:t>
      </w:r>
      <w:r w:rsidR="0084317A" w:rsidRPr="00E223B0">
        <w:t xml:space="preserve"> Metern zu jüngeren, gleichaltrigen und älteren Personen einhalten</w:t>
      </w:r>
      <w:r w:rsidR="0084317A">
        <w:t xml:space="preserve">. </w:t>
      </w:r>
      <w:r w:rsidR="0084317A" w:rsidRPr="00E223B0">
        <w:t>Personen, welche im gleichen Haushalt wohnen, sind davon ausgenommen.</w:t>
      </w:r>
      <w:r w:rsidR="0084317A">
        <w:t xml:space="preserve"> (Diese Regel wird von den Leitern eingehalten sofern es die Situation zulässt. Die Kinder haben Vorrang und die Bedürfnisse der Kinder stehen auch im Zentrum.)</w:t>
      </w:r>
    </w:p>
    <w:p w14:paraId="1A8298DE" w14:textId="77777777" w:rsidR="00027E5A" w:rsidRDefault="0084317A" w:rsidP="0084317A">
      <w:pPr>
        <w:pStyle w:val="Listenabsatz"/>
        <w:numPr>
          <w:ilvl w:val="1"/>
          <w:numId w:val="17"/>
        </w:numPr>
        <w:spacing w:line="276" w:lineRule="auto"/>
      </w:pPr>
      <w:r>
        <w:t>Der Abstand von 1.5m wird drinnen sowie draussen umgesetzt.</w:t>
      </w:r>
      <w:r w:rsidRPr="0084317A">
        <w:t xml:space="preserve"> </w:t>
      </w:r>
      <w:r>
        <w:t>Falls der Abstand nicht eingehalten werden kann, müssen geeignete Schutzmassnahmen wie das Tragen einer Maske für Kinder ab 12 Jahren umgesetzt werden.</w:t>
      </w:r>
    </w:p>
    <w:p w14:paraId="477F2001" w14:textId="77777777" w:rsidR="00027E5A" w:rsidRDefault="00027E5A" w:rsidP="0084317A">
      <w:pPr>
        <w:pStyle w:val="Listenabsatz"/>
        <w:numPr>
          <w:ilvl w:val="1"/>
          <w:numId w:val="17"/>
        </w:numPr>
        <w:spacing w:line="276" w:lineRule="auto"/>
      </w:pPr>
      <w:r>
        <w:t>Es</w:t>
      </w:r>
      <w:r w:rsidRPr="00027E5A">
        <w:t xml:space="preserve"> wird auf das korrekte Tragen</w:t>
      </w:r>
      <w:r>
        <w:t xml:space="preserve"> der Masken</w:t>
      </w:r>
      <w:r w:rsidRPr="00027E5A">
        <w:t xml:space="preserve"> mit bedecktem Mund, Nase und Kinn geachtet.</w:t>
      </w:r>
    </w:p>
    <w:p w14:paraId="417890D0" w14:textId="53FC087C" w:rsidR="0084317A" w:rsidRDefault="00027E5A" w:rsidP="0084317A">
      <w:pPr>
        <w:pStyle w:val="Listenabsatz"/>
        <w:numPr>
          <w:ilvl w:val="1"/>
          <w:numId w:val="17"/>
        </w:numPr>
        <w:spacing w:line="276" w:lineRule="auto"/>
      </w:pPr>
      <w:r>
        <w:t xml:space="preserve">Ausnahme für das Tragen einer Maske ist </w:t>
      </w:r>
      <w:r w:rsidRPr="00027E5A">
        <w:t>bei intensiven sportlichen Aktivitäten</w:t>
      </w:r>
      <w:r>
        <w:t>.</w:t>
      </w:r>
    </w:p>
    <w:p w14:paraId="06DE692C" w14:textId="72C569EB" w:rsidR="00027E5A" w:rsidRPr="0016093D" w:rsidRDefault="00027E5A" w:rsidP="0084317A">
      <w:pPr>
        <w:pStyle w:val="Listenabsatz"/>
        <w:numPr>
          <w:ilvl w:val="1"/>
          <w:numId w:val="17"/>
        </w:numPr>
        <w:spacing w:line="276" w:lineRule="auto"/>
        <w:rPr>
          <w:b/>
          <w:bCs/>
        </w:rPr>
      </w:pPr>
      <w:r w:rsidRPr="0016093D">
        <w:rPr>
          <w:b/>
          <w:bCs/>
        </w:rPr>
        <w:t>An jeder Aktivität werden die Kontaktdaten aller Beteiligten erhoben.</w:t>
      </w:r>
    </w:p>
    <w:p w14:paraId="6080E00C" w14:textId="5B99656B" w:rsidR="0084317A" w:rsidRDefault="0084317A" w:rsidP="0084317A">
      <w:pPr>
        <w:pStyle w:val="Listenabsatz"/>
        <w:numPr>
          <w:ilvl w:val="1"/>
          <w:numId w:val="17"/>
        </w:numPr>
        <w:spacing w:line="276" w:lineRule="auto"/>
      </w:pPr>
      <w:r>
        <w:t>In Innenräumen gilt eine generelle Maskenpflicht für Leitende sowie Teilnehmende ab 12 Jahren.</w:t>
      </w:r>
    </w:p>
    <w:p w14:paraId="67427B47" w14:textId="77777777" w:rsidR="00E223B0" w:rsidRDefault="00E223B0" w:rsidP="005E5B4E">
      <w:pPr>
        <w:pStyle w:val="Listenabsatz"/>
        <w:numPr>
          <w:ilvl w:val="1"/>
          <w:numId w:val="17"/>
        </w:numPr>
        <w:spacing w:line="276" w:lineRule="auto"/>
      </w:pPr>
      <w:r w:rsidRPr="00E223B0">
        <w:t>Körperkontakt soll so gut wie möglich vermieden werden.</w:t>
      </w:r>
    </w:p>
    <w:p w14:paraId="3BC22835" w14:textId="1D8AE916" w:rsidR="00586A5C" w:rsidRDefault="00586A5C" w:rsidP="005E5B4E">
      <w:pPr>
        <w:pStyle w:val="Listenabsatz"/>
        <w:numPr>
          <w:ilvl w:val="1"/>
          <w:numId w:val="17"/>
        </w:numPr>
        <w:spacing w:line="276" w:lineRule="auto"/>
      </w:pPr>
      <w:r>
        <w:t>Aktivitäten wenn möglich im Freien durchführen (mehr Platz, frische Luft, einfacher Abstand zu halten.</w:t>
      </w:r>
      <w:r w:rsidR="0084317A">
        <w:t xml:space="preserve"> Die Eltern sind diesbezüglich informiert.</w:t>
      </w:r>
    </w:p>
    <w:p w14:paraId="7643CE36" w14:textId="77777777" w:rsidR="00586A5C" w:rsidRDefault="00586A5C" w:rsidP="005E5B4E">
      <w:pPr>
        <w:pStyle w:val="Listenabsatz"/>
        <w:numPr>
          <w:ilvl w:val="1"/>
          <w:numId w:val="17"/>
        </w:numPr>
        <w:spacing w:line="276" w:lineRule="auto"/>
      </w:pPr>
      <w:r>
        <w:t>Enge Räume so gut wie möglich meiden.</w:t>
      </w:r>
    </w:p>
    <w:p w14:paraId="35AE078F" w14:textId="6837B45D" w:rsidR="009A1F92" w:rsidRPr="009A1F92" w:rsidRDefault="009A1F92" w:rsidP="005E5B4E">
      <w:pPr>
        <w:pStyle w:val="Listenabsatz"/>
        <w:numPr>
          <w:ilvl w:val="1"/>
          <w:numId w:val="17"/>
        </w:numPr>
        <w:spacing w:line="276" w:lineRule="auto"/>
        <w:rPr>
          <w:b/>
          <w:bCs/>
          <w:sz w:val="28"/>
          <w:szCs w:val="24"/>
        </w:rPr>
      </w:pPr>
      <w:r>
        <w:t>Gruppen: Bei Aktivitäten möglichst konstant halten, das heisst – wo immer möglich – dieselben Gruppeneinteilungen verwenden. (Diese Gruppen möglichst klein halten 4 Personen)</w:t>
      </w:r>
    </w:p>
    <w:p w14:paraId="4AED942C" w14:textId="54DE3E90" w:rsidR="00586A5C" w:rsidRPr="0016093D" w:rsidRDefault="009A1F92" w:rsidP="005E5B4E">
      <w:pPr>
        <w:pStyle w:val="Listenabsatz"/>
        <w:numPr>
          <w:ilvl w:val="1"/>
          <w:numId w:val="17"/>
        </w:numPr>
        <w:spacing w:line="276" w:lineRule="auto"/>
        <w:rPr>
          <w:b/>
          <w:bCs/>
          <w:sz w:val="28"/>
          <w:szCs w:val="24"/>
        </w:rPr>
      </w:pPr>
      <w:r>
        <w:t>ÖV</w:t>
      </w:r>
      <w:r w:rsidR="00E05E04">
        <w:t>: Die geltenden Regeln werden eingehalten: Maskenpflicht an B</w:t>
      </w:r>
      <w:r w:rsidR="0016093D">
        <w:t>HF</w:t>
      </w:r>
      <w:r w:rsidR="00E05E04">
        <w:t xml:space="preserve"> und im Zug ab 12 Jahren.</w:t>
      </w:r>
    </w:p>
    <w:p w14:paraId="6D130B60" w14:textId="636ED53B" w:rsidR="0016093D" w:rsidRPr="0016093D" w:rsidRDefault="0016093D" w:rsidP="0016093D">
      <w:pPr>
        <w:pStyle w:val="Listenabsatz"/>
        <w:numPr>
          <w:ilvl w:val="1"/>
          <w:numId w:val="17"/>
        </w:numPr>
        <w:spacing w:line="276" w:lineRule="auto"/>
      </w:pPr>
      <w:r w:rsidRPr="0016093D">
        <w:t>Die Abstandregeln werden auch rund um die eigentliche Aktivität eingehalten (z.B. bei der An- und Abreise, Übergabe der Kinder durch die Eltern, Betreten und Verlassen von Räumlichkeiten, Begrüssung und Verabschiedung</w:t>
      </w:r>
      <w:r>
        <w:t>, sowie Vorbereitung und Planung der Leitenden</w:t>
      </w:r>
      <w:r w:rsidRPr="0016093D">
        <w:t xml:space="preserve">). </w:t>
      </w:r>
    </w:p>
    <w:p w14:paraId="3E4CBB12" w14:textId="5D7BBCF3" w:rsidR="00875847" w:rsidRDefault="009A1F92" w:rsidP="005E5B4E">
      <w:pPr>
        <w:pStyle w:val="Listenabsatz"/>
        <w:numPr>
          <w:ilvl w:val="1"/>
          <w:numId w:val="17"/>
        </w:numPr>
        <w:spacing w:line="276" w:lineRule="auto"/>
      </w:pPr>
      <w:r>
        <w:t>Erste Hilfe leisten: Das Wohl des Kindes steht trotz Distanzregeln im Vordergrund.</w:t>
      </w:r>
      <w:r w:rsidR="0016093D">
        <w:t xml:space="preserve"> </w:t>
      </w:r>
    </w:p>
    <w:p w14:paraId="38879AA7" w14:textId="56118D89" w:rsidR="005E5B4E" w:rsidRDefault="005E5B4E" w:rsidP="005E5B4E">
      <w:pPr>
        <w:pStyle w:val="Listenabsatz"/>
        <w:spacing w:line="276" w:lineRule="auto"/>
        <w:ind w:left="1068"/>
      </w:pPr>
    </w:p>
    <w:p w14:paraId="7A6F9B21" w14:textId="269F4371" w:rsidR="00A7330D" w:rsidRDefault="00A7330D" w:rsidP="005E5B4E">
      <w:pPr>
        <w:pStyle w:val="Listenabsatz"/>
        <w:spacing w:line="276" w:lineRule="auto"/>
        <w:ind w:left="1068"/>
      </w:pPr>
    </w:p>
    <w:p w14:paraId="127670D0" w14:textId="77FE10B7" w:rsidR="00A7330D" w:rsidRDefault="00A7330D" w:rsidP="00A7330D">
      <w:pPr>
        <w:pStyle w:val="Listenabsatz"/>
        <w:spacing w:line="276" w:lineRule="auto"/>
        <w:ind w:left="1068"/>
      </w:pPr>
    </w:p>
    <w:p w14:paraId="68D44632" w14:textId="3295E6F9" w:rsidR="00A7330D" w:rsidRDefault="00A7330D" w:rsidP="00A7330D">
      <w:pPr>
        <w:pStyle w:val="Listenabsatz"/>
        <w:spacing w:line="276" w:lineRule="auto"/>
        <w:ind w:left="1068"/>
      </w:pPr>
    </w:p>
    <w:p w14:paraId="3BCAAD22" w14:textId="6960C08C" w:rsidR="00A7330D" w:rsidRDefault="00A7330D" w:rsidP="00A7330D">
      <w:pPr>
        <w:pStyle w:val="Listenabsatz"/>
        <w:spacing w:line="276" w:lineRule="auto"/>
        <w:ind w:left="1068"/>
      </w:pPr>
    </w:p>
    <w:p w14:paraId="3FC7BAD6" w14:textId="6C5786DF" w:rsidR="00A7330D" w:rsidRDefault="00A7330D" w:rsidP="00A7330D">
      <w:pPr>
        <w:pStyle w:val="Listenabsatz"/>
        <w:spacing w:line="276" w:lineRule="auto"/>
        <w:ind w:left="1068"/>
      </w:pPr>
    </w:p>
    <w:p w14:paraId="74DDFEC3" w14:textId="77777777" w:rsidR="00A7330D" w:rsidRDefault="00A7330D" w:rsidP="00A7330D">
      <w:pPr>
        <w:pStyle w:val="Listenabsatz"/>
        <w:spacing w:line="276" w:lineRule="auto"/>
        <w:ind w:left="1068"/>
      </w:pPr>
    </w:p>
    <w:p w14:paraId="6A20D38D" w14:textId="1B422C41" w:rsidR="00875847" w:rsidRPr="000136B1" w:rsidRDefault="00586A5C" w:rsidP="005E5B4E">
      <w:pPr>
        <w:pStyle w:val="Listenabsatz"/>
        <w:numPr>
          <w:ilvl w:val="0"/>
          <w:numId w:val="17"/>
        </w:numPr>
        <w:spacing w:line="276" w:lineRule="auto"/>
        <w:rPr>
          <w:sz w:val="28"/>
          <w:szCs w:val="24"/>
        </w:rPr>
      </w:pPr>
      <w:r w:rsidRPr="00586A5C">
        <w:rPr>
          <w:b/>
          <w:bCs/>
          <w:sz w:val="28"/>
          <w:szCs w:val="24"/>
        </w:rPr>
        <w:lastRenderedPageBreak/>
        <w:t>Hygienemassnahmen</w:t>
      </w:r>
    </w:p>
    <w:p w14:paraId="54A88930" w14:textId="21A34B4F" w:rsidR="000136B1" w:rsidRPr="000136B1" w:rsidRDefault="000136B1" w:rsidP="000136B1">
      <w:pPr>
        <w:pStyle w:val="Listenabsatz"/>
        <w:spacing w:line="276" w:lineRule="auto"/>
        <w:ind w:left="360"/>
        <w:rPr>
          <w:color w:val="FF0000"/>
          <w:sz w:val="28"/>
          <w:szCs w:val="24"/>
        </w:rPr>
      </w:pPr>
      <w:r w:rsidRPr="000136B1">
        <w:rPr>
          <w:color w:val="FF0000"/>
          <w:sz w:val="28"/>
          <w:szCs w:val="24"/>
        </w:rPr>
        <w:t>Neben Wasser und Seife sind Desinfektionsmittel, Schutzmasken und Handschuhe in der Apotheke vorrätig. Diese werden beispielsweise bei der Isolation einer Person mit Symptomen verwendet.</w:t>
      </w:r>
    </w:p>
    <w:p w14:paraId="089F7886" w14:textId="77777777" w:rsidR="00586A5C" w:rsidRPr="00F31BC1" w:rsidRDefault="00586A5C" w:rsidP="005E5B4E">
      <w:pPr>
        <w:pStyle w:val="Listenabsatz"/>
        <w:numPr>
          <w:ilvl w:val="1"/>
          <w:numId w:val="17"/>
        </w:numPr>
        <w:spacing w:line="276" w:lineRule="auto"/>
        <w:rPr>
          <w:b/>
          <w:bCs/>
          <w:sz w:val="28"/>
          <w:szCs w:val="24"/>
        </w:rPr>
      </w:pPr>
      <w:r w:rsidRPr="009A1F92">
        <w:rPr>
          <w:b/>
          <w:bCs/>
        </w:rPr>
        <w:t>Essen</w:t>
      </w:r>
    </w:p>
    <w:p w14:paraId="796D64E9" w14:textId="77777777" w:rsidR="00822F4A" w:rsidRDefault="00586A5C" w:rsidP="005E5B4E">
      <w:pPr>
        <w:pStyle w:val="Listenabsatz"/>
        <w:numPr>
          <w:ilvl w:val="2"/>
          <w:numId w:val="17"/>
        </w:numPr>
        <w:spacing w:line="276" w:lineRule="auto"/>
      </w:pPr>
      <w:r>
        <w:t>Zvieri und Znüni fallen so aus, dass die Kinder sich nicht vom gleichen Teller bedienen. Am besten mit abgepackten Produkten oder Portionen auf Tellern.</w:t>
      </w:r>
    </w:p>
    <w:p w14:paraId="5BFC4608" w14:textId="50E9325B" w:rsidR="005E5B4E" w:rsidRDefault="00586A5C" w:rsidP="00017BAA">
      <w:pPr>
        <w:pStyle w:val="Listenabsatz"/>
        <w:numPr>
          <w:ilvl w:val="2"/>
          <w:numId w:val="17"/>
        </w:numPr>
        <w:spacing w:line="276" w:lineRule="auto"/>
      </w:pPr>
      <w:r>
        <w:t>Kinder bringen eigene Angeschriebene Trinkflaschen für durch den Tag mit.</w:t>
      </w:r>
    </w:p>
    <w:p w14:paraId="20D90975" w14:textId="65E378D5" w:rsidR="00586A5C" w:rsidRPr="000136B1" w:rsidRDefault="00586A5C" w:rsidP="000136B1">
      <w:pPr>
        <w:pStyle w:val="Listenabsatz"/>
        <w:numPr>
          <w:ilvl w:val="1"/>
          <w:numId w:val="17"/>
        </w:numPr>
        <w:spacing w:line="276" w:lineRule="auto"/>
        <w:rPr>
          <w:b/>
          <w:bCs/>
        </w:rPr>
      </w:pPr>
      <w:r w:rsidRPr="009A1F92">
        <w:rPr>
          <w:b/>
          <w:bCs/>
        </w:rPr>
        <w:t>Hände waschen</w:t>
      </w:r>
      <w:r>
        <w:t>.</w:t>
      </w:r>
    </w:p>
    <w:p w14:paraId="2E9B3341" w14:textId="77777777" w:rsidR="00586A5C" w:rsidRDefault="00586A5C" w:rsidP="005E5B4E">
      <w:pPr>
        <w:pStyle w:val="Listenabsatz"/>
        <w:numPr>
          <w:ilvl w:val="2"/>
          <w:numId w:val="17"/>
        </w:numPr>
        <w:spacing w:line="276" w:lineRule="auto"/>
      </w:pPr>
      <w:r w:rsidRPr="00875847">
        <w:t>Händewaschen muss jederzeit möglich sein.</w:t>
      </w:r>
    </w:p>
    <w:p w14:paraId="130A10AB" w14:textId="52096F51" w:rsidR="00586A5C" w:rsidRDefault="00586A5C" w:rsidP="005E5B4E">
      <w:pPr>
        <w:pStyle w:val="Listenabsatz"/>
        <w:numPr>
          <w:ilvl w:val="2"/>
          <w:numId w:val="17"/>
        </w:numPr>
        <w:spacing w:line="276" w:lineRule="auto"/>
      </w:pPr>
      <w:r>
        <w:t>Kinder gehen gestaffelt zum Händewaschen</w:t>
      </w:r>
      <w:r w:rsidR="000136B1">
        <w:t xml:space="preserve"> (Nach Gruppierung des Nachmittages und bei zugeteiltem Waschbecken)</w:t>
      </w:r>
    </w:p>
    <w:p w14:paraId="042E319D" w14:textId="083D38B0" w:rsidR="00586A5C" w:rsidRDefault="00586A5C" w:rsidP="005E5B4E">
      <w:pPr>
        <w:pStyle w:val="Listenabsatz"/>
        <w:numPr>
          <w:ilvl w:val="2"/>
          <w:numId w:val="17"/>
        </w:numPr>
        <w:spacing w:line="276" w:lineRule="auto"/>
      </w:pPr>
      <w:r w:rsidRPr="00875847">
        <w:t>Hände sind vor und nach jeder Aktivität zu waschen sowie zwischen einzelnen Programmpunkten</w:t>
      </w:r>
      <w:r w:rsidR="000136B1">
        <w:t xml:space="preserve"> und vor und nach dem Essen. </w:t>
      </w:r>
      <w:r w:rsidRPr="00875847">
        <w:t>Wichtig: Hände gut mit Seife für mind. 20 Sekunden waschen.</w:t>
      </w:r>
      <w:r>
        <w:t xml:space="preserve"> </w:t>
      </w:r>
    </w:p>
    <w:p w14:paraId="7B31FE11" w14:textId="77777777" w:rsidR="00586A5C" w:rsidRDefault="00586A5C" w:rsidP="005E5B4E">
      <w:pPr>
        <w:pStyle w:val="Listenabsatz"/>
        <w:numPr>
          <w:ilvl w:val="2"/>
          <w:numId w:val="17"/>
        </w:numPr>
        <w:spacing w:line="276" w:lineRule="auto"/>
      </w:pPr>
      <w:r w:rsidRPr="00875847">
        <w:t xml:space="preserve">Für Regelmässigkeit und Automatismus ein Händewasch-Ritual einführen mit genauem Ablauf. </w:t>
      </w:r>
    </w:p>
    <w:p w14:paraId="47ECCE8E" w14:textId="77777777" w:rsidR="00586A5C" w:rsidRDefault="00586A5C" w:rsidP="005E5B4E">
      <w:pPr>
        <w:pStyle w:val="Listenabsatz"/>
        <w:numPr>
          <w:ilvl w:val="2"/>
          <w:numId w:val="17"/>
        </w:numPr>
        <w:spacing w:line="276" w:lineRule="auto"/>
      </w:pPr>
      <w:r w:rsidRPr="00875847">
        <w:t>Für Aktivitäten im Freien</w:t>
      </w:r>
      <w:r>
        <w:t>:</w:t>
      </w:r>
      <w:r w:rsidRPr="00875847">
        <w:t xml:space="preserve"> </w:t>
      </w:r>
      <w:r>
        <w:t>Wasserkanister, Säcke dabei um Hände zu waschen</w:t>
      </w:r>
      <w:r w:rsidRPr="00875847">
        <w:t>. Wichtig: Ökologisch abbaubare Flüssigseife nutzen.</w:t>
      </w:r>
    </w:p>
    <w:p w14:paraId="62BD0B81" w14:textId="77777777" w:rsidR="00586A5C" w:rsidRDefault="00586A5C" w:rsidP="005E5B4E">
      <w:pPr>
        <w:pStyle w:val="Listenabsatz"/>
        <w:numPr>
          <w:ilvl w:val="2"/>
          <w:numId w:val="17"/>
        </w:numPr>
        <w:spacing w:line="276" w:lineRule="auto"/>
      </w:pPr>
      <w:r w:rsidRPr="00875847">
        <w:t>Drinnen: Keine Stoffhandtücher im Gebäude aufhängen, sondern Einweghandtücher nutzen.</w:t>
      </w:r>
    </w:p>
    <w:p w14:paraId="096F3F9D" w14:textId="77777777" w:rsidR="00586A5C" w:rsidRDefault="00586A5C" w:rsidP="005E5B4E">
      <w:pPr>
        <w:pStyle w:val="Listenabsatz"/>
        <w:numPr>
          <w:ilvl w:val="2"/>
          <w:numId w:val="17"/>
        </w:numPr>
        <w:spacing w:line="276" w:lineRule="auto"/>
      </w:pPr>
      <w:r w:rsidRPr="00875847">
        <w:t>Draussen: Es braucht nicht zwingend etwas, um die Hände zu trocknen.</w:t>
      </w:r>
    </w:p>
    <w:p w14:paraId="0BE82528" w14:textId="77777777" w:rsidR="00586A5C" w:rsidRDefault="00586A5C" w:rsidP="005E5B4E">
      <w:pPr>
        <w:pStyle w:val="Listenabsatz"/>
        <w:numPr>
          <w:ilvl w:val="2"/>
          <w:numId w:val="17"/>
        </w:numPr>
        <w:spacing w:line="276" w:lineRule="auto"/>
      </w:pPr>
      <w:r w:rsidRPr="00875847">
        <w:t>Das Gesicht soll allgemein nicht berührt werden.</w:t>
      </w:r>
    </w:p>
    <w:p w14:paraId="6314F583" w14:textId="56C72731" w:rsidR="005E5B4E" w:rsidRPr="00586A5C" w:rsidRDefault="00586A5C" w:rsidP="005E5B4E">
      <w:pPr>
        <w:pStyle w:val="Listenabsatz"/>
        <w:numPr>
          <w:ilvl w:val="2"/>
          <w:numId w:val="17"/>
        </w:numPr>
        <w:spacing w:line="276" w:lineRule="auto"/>
      </w:pPr>
      <w:r w:rsidRPr="00430BB8">
        <w:t>Desinfektionsmittel ist für Kinder eher nicht geeignet</w:t>
      </w:r>
      <w:r w:rsidR="000136B1">
        <w:t>. Leiter desinfizieren sich regelmässig die Hände.</w:t>
      </w:r>
    </w:p>
    <w:p w14:paraId="69F90470" w14:textId="77777777" w:rsidR="00586A5C" w:rsidRPr="00F31BC1" w:rsidRDefault="00586A5C" w:rsidP="005E5B4E">
      <w:pPr>
        <w:pStyle w:val="Listenabsatz"/>
        <w:numPr>
          <w:ilvl w:val="1"/>
          <w:numId w:val="17"/>
        </w:numPr>
        <w:spacing w:line="276" w:lineRule="auto"/>
        <w:rPr>
          <w:b/>
          <w:bCs/>
        </w:rPr>
      </w:pPr>
      <w:r w:rsidRPr="00F31BC1">
        <w:rPr>
          <w:b/>
          <w:bCs/>
        </w:rPr>
        <w:t>Reinigung</w:t>
      </w:r>
    </w:p>
    <w:p w14:paraId="1F3E44EA" w14:textId="62D4DFFD" w:rsidR="00855D0A" w:rsidRDefault="00586A5C" w:rsidP="000136B1">
      <w:pPr>
        <w:pStyle w:val="Listenabsatz"/>
        <w:numPr>
          <w:ilvl w:val="2"/>
          <w:numId w:val="17"/>
        </w:numPr>
        <w:spacing w:line="276" w:lineRule="auto"/>
      </w:pPr>
      <w:r>
        <w:t xml:space="preserve">Reinigung des Materials, der Küche und der sanitären Anlagen </w:t>
      </w:r>
      <w:r w:rsidR="000136B1">
        <w:t xml:space="preserve">nach jedem Nachmittag </w:t>
      </w:r>
      <w:r>
        <w:t>durch Leitungsteam mit Flächendesinfektionsmittel</w:t>
      </w:r>
      <w:r w:rsidR="000136B1">
        <w:t>.</w:t>
      </w:r>
    </w:p>
    <w:p w14:paraId="5976BBFE" w14:textId="77777777" w:rsidR="00822F4A" w:rsidRDefault="00586A5C" w:rsidP="005E5B4E">
      <w:pPr>
        <w:pStyle w:val="Listenabsatz"/>
        <w:numPr>
          <w:ilvl w:val="2"/>
          <w:numId w:val="17"/>
        </w:numPr>
        <w:spacing w:line="276" w:lineRule="auto"/>
      </w:pPr>
      <w:r>
        <w:t>Oberflächen und Gegenstände, insbesondere oft berührte Stellen wie Türklinken, Fenstergriffe, Lichtschalter oder Treppengeländer</w:t>
      </w:r>
      <w:r w:rsidR="00855D0A">
        <w:t xml:space="preserve"> werden</w:t>
      </w:r>
      <w:r>
        <w:t xml:space="preserve"> durch Leitungspersonen</w:t>
      </w:r>
      <w:r w:rsidR="00855D0A">
        <w:t>,</w:t>
      </w:r>
      <w:r>
        <w:t xml:space="preserve"> mit Flächendesinfektionsmittel</w:t>
      </w:r>
      <w:r w:rsidR="00855D0A">
        <w:t>, mehrmals</w:t>
      </w:r>
      <w:r>
        <w:t xml:space="preserve"> täglich gereinigt.</w:t>
      </w:r>
    </w:p>
    <w:p w14:paraId="06FCD345" w14:textId="03837275" w:rsidR="000136B1" w:rsidRDefault="00586A5C" w:rsidP="000136B1">
      <w:pPr>
        <w:pStyle w:val="Listenabsatz"/>
        <w:numPr>
          <w:ilvl w:val="2"/>
          <w:numId w:val="17"/>
        </w:numPr>
        <w:spacing w:line="276" w:lineRule="auto"/>
      </w:pPr>
      <w:r>
        <w:t xml:space="preserve">Aktivitäten drinnen mit offenem Fenster durchführen und anschliessend für gute Lüftung sorgen.  </w:t>
      </w:r>
    </w:p>
    <w:p w14:paraId="64CAB078" w14:textId="1B1522C3" w:rsidR="00A7330D" w:rsidRDefault="00A7330D" w:rsidP="00A7330D">
      <w:pPr>
        <w:spacing w:line="276" w:lineRule="auto"/>
      </w:pPr>
    </w:p>
    <w:p w14:paraId="14E3638B" w14:textId="726E7C29" w:rsidR="00A7330D" w:rsidRDefault="00A7330D" w:rsidP="00A7330D">
      <w:pPr>
        <w:spacing w:line="276" w:lineRule="auto"/>
      </w:pPr>
    </w:p>
    <w:p w14:paraId="139E1CFB" w14:textId="33CA9097" w:rsidR="00A7330D" w:rsidRDefault="00A7330D" w:rsidP="00A7330D">
      <w:pPr>
        <w:spacing w:line="276" w:lineRule="auto"/>
      </w:pPr>
    </w:p>
    <w:p w14:paraId="7D19CEAA" w14:textId="77777777" w:rsidR="00A7330D" w:rsidRPr="000136B1" w:rsidRDefault="00A7330D" w:rsidP="00A7330D">
      <w:pPr>
        <w:spacing w:line="276" w:lineRule="auto"/>
      </w:pPr>
    </w:p>
    <w:p w14:paraId="52867482" w14:textId="737B9542" w:rsidR="00827AD2" w:rsidRPr="00855D0A" w:rsidRDefault="00E223B0" w:rsidP="005E5B4E">
      <w:pPr>
        <w:pStyle w:val="Listenabsatz"/>
        <w:numPr>
          <w:ilvl w:val="0"/>
          <w:numId w:val="17"/>
        </w:numPr>
        <w:spacing w:line="276" w:lineRule="auto"/>
        <w:rPr>
          <w:b/>
          <w:bCs/>
          <w:sz w:val="28"/>
          <w:szCs w:val="24"/>
        </w:rPr>
      </w:pPr>
      <w:r w:rsidRPr="00855D0A">
        <w:rPr>
          <w:b/>
          <w:bCs/>
          <w:sz w:val="28"/>
          <w:szCs w:val="24"/>
        </w:rPr>
        <w:lastRenderedPageBreak/>
        <w:t>Kommunikation des Sicherheits- und Schutzkonzept</w:t>
      </w:r>
      <w:r w:rsidR="00822F4A">
        <w:rPr>
          <w:b/>
          <w:bCs/>
          <w:sz w:val="28"/>
          <w:szCs w:val="24"/>
        </w:rPr>
        <w:t>es</w:t>
      </w:r>
      <w:r w:rsidRPr="00855D0A">
        <w:rPr>
          <w:b/>
          <w:bCs/>
          <w:sz w:val="28"/>
          <w:szCs w:val="24"/>
        </w:rPr>
        <w:t>:</w:t>
      </w:r>
    </w:p>
    <w:p w14:paraId="40EE231E" w14:textId="080163F4" w:rsidR="00827AD2" w:rsidRDefault="00A7330D" w:rsidP="005E5B4E">
      <w:pPr>
        <w:pStyle w:val="Listenabsatz"/>
        <w:numPr>
          <w:ilvl w:val="1"/>
          <w:numId w:val="17"/>
        </w:numPr>
        <w:spacing w:line="276" w:lineRule="auto"/>
      </w:pPr>
      <w:r>
        <w:t>Scharleitung</w:t>
      </w:r>
      <w:r w:rsidR="00827AD2">
        <w:t xml:space="preserve"> Kommuniziert Schutzkonzept den Eltern</w:t>
      </w:r>
      <w:r w:rsidR="00822F4A">
        <w:t xml:space="preserve">, den TN so weit wie möglich </w:t>
      </w:r>
      <w:r w:rsidR="00827AD2">
        <w:t>und den Leitern.</w:t>
      </w:r>
    </w:p>
    <w:p w14:paraId="4000E9C6" w14:textId="7A541026" w:rsidR="005154EE" w:rsidRDefault="00E223B0" w:rsidP="005E5B4E">
      <w:pPr>
        <w:pStyle w:val="Listenabsatz"/>
        <w:numPr>
          <w:ilvl w:val="1"/>
          <w:numId w:val="17"/>
        </w:numPr>
        <w:spacing w:line="276" w:lineRule="auto"/>
      </w:pPr>
      <w:r>
        <w:t>Neueste Informationen: Die Lagerleit</w:t>
      </w:r>
      <w:r w:rsidR="00827AD2">
        <w:t>er</w:t>
      </w:r>
      <w:r>
        <w:t xml:space="preserve"> informiert sich regelmässig über www.jubla.ch/corona über allfällige Änderungen und neue Informationen auf der BAG-Homepage. </w:t>
      </w:r>
    </w:p>
    <w:p w14:paraId="5BA0F9EF" w14:textId="357E93AF" w:rsidR="006E1CEE" w:rsidRDefault="00257F8E" w:rsidP="005E5B4E">
      <w:pPr>
        <w:pStyle w:val="Listenabsatz"/>
        <w:numPr>
          <w:ilvl w:val="1"/>
          <w:numId w:val="18"/>
        </w:numPr>
        <w:spacing w:line="276" w:lineRule="auto"/>
      </w:pPr>
      <w:r>
        <w:t>A</w:t>
      </w:r>
      <w:r w:rsidR="00827AD2">
        <w:t>potheke ergänzen</w:t>
      </w:r>
      <w:r w:rsidR="009A1F92">
        <w:t>;</w:t>
      </w:r>
      <w:r w:rsidR="00827AD2">
        <w:t xml:space="preserve"> </w:t>
      </w:r>
      <w:r w:rsidR="00E223B0">
        <w:t>In der Notfallapotheke Mundschutz, Handschuhe und Desinfektionsmittel dabeihaben.</w:t>
      </w:r>
    </w:p>
    <w:p w14:paraId="0765132B" w14:textId="77777777" w:rsidR="005E5B4E" w:rsidRDefault="005E5B4E" w:rsidP="005E5B4E">
      <w:pPr>
        <w:spacing w:line="276" w:lineRule="auto"/>
      </w:pPr>
    </w:p>
    <w:p w14:paraId="0AED3302" w14:textId="45196A92" w:rsidR="006E1CEE" w:rsidRPr="0079727E" w:rsidRDefault="006E1CEE" w:rsidP="005E5B4E">
      <w:pPr>
        <w:pStyle w:val="Listenabsatz"/>
        <w:spacing w:line="276" w:lineRule="auto"/>
        <w:ind w:left="0"/>
        <w:rPr>
          <w:b/>
          <w:bCs/>
          <w:sz w:val="32"/>
          <w:szCs w:val="28"/>
        </w:rPr>
      </w:pPr>
      <w:r w:rsidRPr="0079727E">
        <w:rPr>
          <w:b/>
          <w:bCs/>
          <w:sz w:val="32"/>
          <w:szCs w:val="28"/>
        </w:rPr>
        <w:t>Wichtig</w:t>
      </w:r>
    </w:p>
    <w:p w14:paraId="016EB5F3" w14:textId="11338A7B" w:rsidR="00430BB8" w:rsidRDefault="006E1CEE" w:rsidP="005E5B4E">
      <w:pPr>
        <w:pStyle w:val="Listenabsatz"/>
        <w:spacing w:line="276" w:lineRule="auto"/>
        <w:ind w:left="0"/>
      </w:pPr>
      <w:r>
        <w:t>Eltern und Kinder werden über Konzept und Situation informiert.</w:t>
      </w:r>
    </w:p>
    <w:p w14:paraId="2DFB39ED" w14:textId="19E9FE42" w:rsidR="00430BB8" w:rsidRDefault="00430BB8" w:rsidP="005E5B4E">
      <w:pPr>
        <w:pStyle w:val="Listenabsatz"/>
        <w:spacing w:line="276" w:lineRule="auto"/>
        <w:ind w:left="0"/>
      </w:pPr>
    </w:p>
    <w:p w14:paraId="2818AC13" w14:textId="70D6C40D" w:rsidR="009A1F92" w:rsidRDefault="00430BB8" w:rsidP="005E5B4E">
      <w:pPr>
        <w:pStyle w:val="Listenabsatz"/>
        <w:numPr>
          <w:ilvl w:val="0"/>
          <w:numId w:val="20"/>
        </w:numPr>
        <w:spacing w:line="276" w:lineRule="auto"/>
        <w:rPr>
          <w:b/>
          <w:bCs/>
        </w:rPr>
      </w:pPr>
      <w:r w:rsidRPr="009A1F92">
        <w:rPr>
          <w:b/>
          <w:bCs/>
        </w:rPr>
        <w:t xml:space="preserve">Die Teilnahme </w:t>
      </w:r>
      <w:r w:rsidR="007C4F1D">
        <w:rPr>
          <w:b/>
          <w:bCs/>
        </w:rPr>
        <w:t>an den Nachmittagen ist</w:t>
      </w:r>
      <w:r w:rsidRPr="009A1F92">
        <w:rPr>
          <w:b/>
          <w:bCs/>
        </w:rPr>
        <w:t xml:space="preserve"> freiwillig. Der Entscheid zur Teilnahme und zum Engagement liegt bei den Teilnehmenden bzw. deren Eltern. Eltern von Kindern und Jugendlichen mit Vorerkrankungen entscheiden in Absprache mit der Ärztin/dem Arzt, wie die gefährdete Person an Jubla-Aktivitäten teilnehmen kann. Gefährdete Leitende entscheiden ebenfalls in Absprache mit ihrer Ärztin/ihrem Arzt, ob/wie eine Teilnahme an Aktivitäten möglich ist.</w:t>
      </w:r>
    </w:p>
    <w:p w14:paraId="022C538B" w14:textId="77777777" w:rsidR="000136B1" w:rsidRPr="000136B1" w:rsidRDefault="009A1F92" w:rsidP="007C4F1D">
      <w:pPr>
        <w:pStyle w:val="Listenabsatz"/>
        <w:numPr>
          <w:ilvl w:val="0"/>
          <w:numId w:val="20"/>
        </w:numPr>
        <w:spacing w:line="276" w:lineRule="auto"/>
        <w:rPr>
          <w:b/>
          <w:bCs/>
          <w:sz w:val="32"/>
          <w:szCs w:val="28"/>
        </w:rPr>
      </w:pPr>
      <w:r>
        <w:rPr>
          <w:b/>
          <w:bCs/>
        </w:rPr>
        <w:t>Unsicherheiten, Fragen oder Abmeldungen an Nicole Walker (079 236 93 82</w:t>
      </w:r>
      <w:r w:rsidR="000136B1">
        <w:rPr>
          <w:b/>
          <w:bCs/>
        </w:rPr>
        <w:t>)</w:t>
      </w:r>
    </w:p>
    <w:p w14:paraId="2321F0EE" w14:textId="448D7773" w:rsidR="00827AD2" w:rsidRPr="000136B1" w:rsidRDefault="00827AD2" w:rsidP="000136B1">
      <w:pPr>
        <w:spacing w:line="276" w:lineRule="auto"/>
        <w:rPr>
          <w:b/>
          <w:bCs/>
          <w:sz w:val="32"/>
          <w:szCs w:val="28"/>
        </w:rPr>
      </w:pPr>
      <w:r w:rsidRPr="000136B1">
        <w:rPr>
          <w:b/>
          <w:bCs/>
          <w:sz w:val="32"/>
          <w:szCs w:val="28"/>
        </w:rPr>
        <w:t>Info</w:t>
      </w:r>
      <w:r w:rsidR="005E5B4E" w:rsidRPr="000136B1">
        <w:rPr>
          <w:b/>
          <w:bCs/>
          <w:sz w:val="32"/>
          <w:szCs w:val="28"/>
        </w:rPr>
        <w:t xml:space="preserve"> für die Leiter</w:t>
      </w:r>
    </w:p>
    <w:p w14:paraId="5902D1BD" w14:textId="318F087E" w:rsidR="000A65C0" w:rsidRPr="00257F8E" w:rsidRDefault="00827AD2" w:rsidP="005E5B4E">
      <w:pPr>
        <w:spacing w:line="276" w:lineRule="auto"/>
        <w:rPr>
          <w:i/>
          <w:iCs/>
        </w:rPr>
      </w:pPr>
      <w:r w:rsidRPr="00257F8E">
        <w:rPr>
          <w:i/>
          <w:iCs/>
        </w:rPr>
        <w:t>Das Spielkatapult (spika.jubla.ch) einen neuen Filter «ohne Körperkontakt».</w:t>
      </w:r>
    </w:p>
    <w:p w14:paraId="66D322A6" w14:textId="6A88A636" w:rsidR="00257F8E" w:rsidRDefault="00257F8E" w:rsidP="00257F8E">
      <w:pPr>
        <w:pStyle w:val="Listenabsatz"/>
        <w:numPr>
          <w:ilvl w:val="0"/>
          <w:numId w:val="34"/>
        </w:numPr>
        <w:spacing w:line="276" w:lineRule="auto"/>
      </w:pPr>
      <w:r>
        <w:t xml:space="preserve">Die Verantwortung für das Schutzkonzept und die Umsetzung des Schutzkonzepts liegt bei den Organisatoren der Jubla-Aktivität. </w:t>
      </w:r>
    </w:p>
    <w:p w14:paraId="57458C29" w14:textId="66906380" w:rsidR="00257F8E" w:rsidRDefault="00257F8E" w:rsidP="00257F8E">
      <w:pPr>
        <w:pStyle w:val="Listenabsatz"/>
        <w:numPr>
          <w:ilvl w:val="0"/>
          <w:numId w:val="34"/>
        </w:numPr>
        <w:spacing w:line="276" w:lineRule="auto"/>
      </w:pPr>
      <w:r>
        <w:t>Als Jubla tragen wir eine gesellschaftliche Verantwortung. Alle Jubla-Mitglieder tragen eine hohe Selbstverantwortung zur Umsetzung des Schutzkonzepts.</w:t>
      </w:r>
    </w:p>
    <w:p w14:paraId="4C460303" w14:textId="6F30DC3A" w:rsidR="00257F8E" w:rsidRDefault="00257F8E" w:rsidP="00257F8E">
      <w:pPr>
        <w:pStyle w:val="Listenabsatz"/>
        <w:numPr>
          <w:ilvl w:val="0"/>
          <w:numId w:val="34"/>
        </w:numPr>
        <w:spacing w:line="276" w:lineRule="auto"/>
      </w:pPr>
      <w:r>
        <w:t>Pro Nachmittag wird eine Person bestimmt, die für das Einhalten des Konzeptes verantwortlich ist.</w:t>
      </w:r>
    </w:p>
    <w:p w14:paraId="407D9974" w14:textId="7753EA0B" w:rsidR="00257F8E" w:rsidRDefault="00257F8E" w:rsidP="00257F8E">
      <w:pPr>
        <w:pStyle w:val="Listenabsatz"/>
        <w:numPr>
          <w:ilvl w:val="0"/>
          <w:numId w:val="34"/>
        </w:numPr>
        <w:spacing w:line="276" w:lineRule="auto"/>
      </w:pPr>
      <w:r>
        <w:t xml:space="preserve">Die Allgemeine Kommunikation und Verantwortung für das Konzept liegt bei </w:t>
      </w:r>
      <w:r w:rsidR="00A7330D">
        <w:t>Scharleitung</w:t>
      </w:r>
      <w:r>
        <w:t xml:space="preserve"> Walker.</w:t>
      </w:r>
    </w:p>
    <w:sectPr w:rsidR="00257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FCF"/>
    <w:multiLevelType w:val="hybridMultilevel"/>
    <w:tmpl w:val="286E4F8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E7947"/>
    <w:multiLevelType w:val="hybridMultilevel"/>
    <w:tmpl w:val="BE5EC9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12F7D"/>
    <w:multiLevelType w:val="hybridMultilevel"/>
    <w:tmpl w:val="92A0A254"/>
    <w:lvl w:ilvl="0" w:tplc="FD3A1EF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24"/>
        <w:szCs w:val="22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5D729B"/>
    <w:multiLevelType w:val="hybridMultilevel"/>
    <w:tmpl w:val="FEB285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75F8"/>
    <w:multiLevelType w:val="hybridMultilevel"/>
    <w:tmpl w:val="0E7022DA"/>
    <w:lvl w:ilvl="0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3944F5"/>
    <w:multiLevelType w:val="hybridMultilevel"/>
    <w:tmpl w:val="6412645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1A32"/>
    <w:multiLevelType w:val="hybridMultilevel"/>
    <w:tmpl w:val="723CD898"/>
    <w:lvl w:ilvl="0" w:tplc="08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AAA7A8F"/>
    <w:multiLevelType w:val="hybridMultilevel"/>
    <w:tmpl w:val="317E16C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6D25"/>
    <w:multiLevelType w:val="hybridMultilevel"/>
    <w:tmpl w:val="C6D0C966"/>
    <w:lvl w:ilvl="0" w:tplc="08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1AD6514"/>
    <w:multiLevelType w:val="multilevel"/>
    <w:tmpl w:val="1D6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91469AE"/>
    <w:multiLevelType w:val="hybridMultilevel"/>
    <w:tmpl w:val="8BB04B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E2411A"/>
    <w:multiLevelType w:val="hybridMultilevel"/>
    <w:tmpl w:val="F6E2C5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D0A47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24"/>
        <w:szCs w:val="22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93009"/>
    <w:multiLevelType w:val="hybridMultilevel"/>
    <w:tmpl w:val="2836F0C8"/>
    <w:lvl w:ilvl="0" w:tplc="0807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5B592940"/>
    <w:multiLevelType w:val="hybridMultilevel"/>
    <w:tmpl w:val="8DAEB8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621CC"/>
    <w:multiLevelType w:val="hybridMultilevel"/>
    <w:tmpl w:val="8A6CEF14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2C03444"/>
    <w:multiLevelType w:val="hybridMultilevel"/>
    <w:tmpl w:val="B25E30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42EF4"/>
    <w:multiLevelType w:val="hybridMultilevel"/>
    <w:tmpl w:val="13C6EB00"/>
    <w:lvl w:ilvl="0" w:tplc="58D8CC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42BD4"/>
    <w:multiLevelType w:val="multilevel"/>
    <w:tmpl w:val="8AA6AC9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0F8214B"/>
    <w:multiLevelType w:val="hybridMultilevel"/>
    <w:tmpl w:val="0407001D"/>
    <w:lvl w:ilvl="0" w:tplc="2244FEF2">
      <w:start w:val="1"/>
      <w:numFmt w:val="decimal"/>
      <w:lvlText w:val="%1)"/>
      <w:lvlJc w:val="left"/>
      <w:pPr>
        <w:ind w:left="360" w:hanging="360"/>
      </w:pPr>
    </w:lvl>
    <w:lvl w:ilvl="1" w:tplc="524EF3F6">
      <w:start w:val="1"/>
      <w:numFmt w:val="lowerLetter"/>
      <w:lvlText w:val="%2)"/>
      <w:lvlJc w:val="left"/>
      <w:pPr>
        <w:ind w:left="360" w:hanging="360"/>
      </w:pPr>
    </w:lvl>
    <w:lvl w:ilvl="2" w:tplc="AD76F512">
      <w:start w:val="1"/>
      <w:numFmt w:val="lowerRoman"/>
      <w:lvlText w:val="%3)"/>
      <w:lvlJc w:val="left"/>
      <w:pPr>
        <w:ind w:left="1080" w:hanging="360"/>
      </w:pPr>
    </w:lvl>
    <w:lvl w:ilvl="3" w:tplc="5CB63B04">
      <w:start w:val="1"/>
      <w:numFmt w:val="decimal"/>
      <w:lvlText w:val="(%4)"/>
      <w:lvlJc w:val="left"/>
      <w:pPr>
        <w:ind w:left="1440" w:hanging="360"/>
      </w:pPr>
    </w:lvl>
    <w:lvl w:ilvl="4" w:tplc="738C5D68">
      <w:start w:val="1"/>
      <w:numFmt w:val="lowerLetter"/>
      <w:lvlText w:val="(%5)"/>
      <w:lvlJc w:val="left"/>
      <w:pPr>
        <w:ind w:left="1800" w:hanging="360"/>
      </w:pPr>
    </w:lvl>
    <w:lvl w:ilvl="5" w:tplc="BD8078FE">
      <w:start w:val="1"/>
      <w:numFmt w:val="lowerRoman"/>
      <w:lvlText w:val="(%6)"/>
      <w:lvlJc w:val="left"/>
      <w:pPr>
        <w:ind w:left="2160" w:hanging="360"/>
      </w:pPr>
    </w:lvl>
    <w:lvl w:ilvl="6" w:tplc="347A93D8">
      <w:start w:val="1"/>
      <w:numFmt w:val="decimal"/>
      <w:lvlText w:val="%7."/>
      <w:lvlJc w:val="left"/>
      <w:pPr>
        <w:ind w:left="2520" w:hanging="360"/>
      </w:pPr>
    </w:lvl>
    <w:lvl w:ilvl="7" w:tplc="6966DD5E">
      <w:start w:val="1"/>
      <w:numFmt w:val="lowerLetter"/>
      <w:lvlText w:val="%8."/>
      <w:lvlJc w:val="left"/>
      <w:pPr>
        <w:ind w:left="2880" w:hanging="360"/>
      </w:pPr>
    </w:lvl>
    <w:lvl w:ilvl="8" w:tplc="EE221CA6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F9117A"/>
    <w:multiLevelType w:val="hybridMultilevel"/>
    <w:tmpl w:val="2F005A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E4CD6"/>
    <w:multiLevelType w:val="hybridMultilevel"/>
    <w:tmpl w:val="02AA85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B09D0"/>
    <w:multiLevelType w:val="hybridMultilevel"/>
    <w:tmpl w:val="F776071A"/>
    <w:lvl w:ilvl="0" w:tplc="0807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9"/>
  </w:num>
  <w:num w:numId="15">
    <w:abstractNumId w:val="19"/>
  </w:num>
  <w:num w:numId="16">
    <w:abstractNumId w:val="14"/>
  </w:num>
  <w:num w:numId="17">
    <w:abstractNumId w:val="10"/>
  </w:num>
  <w:num w:numId="18">
    <w:abstractNumId w:val="20"/>
  </w:num>
  <w:num w:numId="19">
    <w:abstractNumId w:val="1"/>
  </w:num>
  <w:num w:numId="20">
    <w:abstractNumId w:val="16"/>
  </w:num>
  <w:num w:numId="21">
    <w:abstractNumId w:val="0"/>
  </w:num>
  <w:num w:numId="22">
    <w:abstractNumId w:val="4"/>
  </w:num>
  <w:num w:numId="23">
    <w:abstractNumId w:val="6"/>
  </w:num>
  <w:num w:numId="24">
    <w:abstractNumId w:val="11"/>
  </w:num>
  <w:num w:numId="25">
    <w:abstractNumId w:val="2"/>
  </w:num>
  <w:num w:numId="26">
    <w:abstractNumId w:val="5"/>
  </w:num>
  <w:num w:numId="27">
    <w:abstractNumId w:val="7"/>
  </w:num>
  <w:num w:numId="28">
    <w:abstractNumId w:val="13"/>
  </w:num>
  <w:num w:numId="29">
    <w:abstractNumId w:val="8"/>
  </w:num>
  <w:num w:numId="30">
    <w:abstractNumId w:val="21"/>
  </w:num>
  <w:num w:numId="31">
    <w:abstractNumId w:val="12"/>
  </w:num>
  <w:num w:numId="32">
    <w:abstractNumId w:val="18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B0"/>
    <w:rsid w:val="000136B1"/>
    <w:rsid w:val="00017BAA"/>
    <w:rsid w:val="00027E5A"/>
    <w:rsid w:val="000A65C0"/>
    <w:rsid w:val="00151552"/>
    <w:rsid w:val="0016093D"/>
    <w:rsid w:val="00256273"/>
    <w:rsid w:val="00257F8E"/>
    <w:rsid w:val="002E016C"/>
    <w:rsid w:val="00430BB8"/>
    <w:rsid w:val="005154EE"/>
    <w:rsid w:val="00586A5C"/>
    <w:rsid w:val="005E5B4E"/>
    <w:rsid w:val="006E1CEE"/>
    <w:rsid w:val="00731F09"/>
    <w:rsid w:val="0079727E"/>
    <w:rsid w:val="007C4F1D"/>
    <w:rsid w:val="00822F4A"/>
    <w:rsid w:val="00827AD2"/>
    <w:rsid w:val="0084317A"/>
    <w:rsid w:val="00855D0A"/>
    <w:rsid w:val="00874680"/>
    <w:rsid w:val="00875847"/>
    <w:rsid w:val="009A1F92"/>
    <w:rsid w:val="00A7330D"/>
    <w:rsid w:val="00B228A1"/>
    <w:rsid w:val="00E05E04"/>
    <w:rsid w:val="00E223B0"/>
    <w:rsid w:val="00F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B6DA"/>
  <w15:chartTrackingRefBased/>
  <w15:docId w15:val="{AB5DB3BC-9463-44F8-8AB6-4035A10D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P"/>
    <w:qFormat/>
    <w:rsid w:val="00151552"/>
    <w:pPr>
      <w:spacing w:before="120" w:after="120"/>
      <w:jc w:val="both"/>
    </w:pPr>
    <w:rPr>
      <w:sz w:val="24"/>
    </w:rPr>
  </w:style>
  <w:style w:type="paragraph" w:styleId="berschrift1">
    <w:name w:val="heading 1"/>
    <w:aliases w:val="Projekt 1"/>
    <w:basedOn w:val="Titel"/>
    <w:next w:val="Standard"/>
    <w:link w:val="berschrift1Zchn"/>
    <w:uiPriority w:val="9"/>
    <w:qFormat/>
    <w:rsid w:val="00151552"/>
    <w:pPr>
      <w:numPr>
        <w:numId w:val="13"/>
      </w:numPr>
      <w:spacing w:line="360" w:lineRule="auto"/>
      <w:jc w:val="center"/>
      <w:outlineLvl w:val="0"/>
    </w:pPr>
    <w:rPr>
      <w:b/>
      <w:sz w:val="64"/>
    </w:rPr>
  </w:style>
  <w:style w:type="paragraph" w:styleId="berschrift2">
    <w:name w:val="heading 2"/>
    <w:aliases w:val="Projekt 2"/>
    <w:basedOn w:val="Standard"/>
    <w:next w:val="Standard"/>
    <w:link w:val="berschrift2Zchn"/>
    <w:uiPriority w:val="9"/>
    <w:unhideWhenUsed/>
    <w:qFormat/>
    <w:rsid w:val="00151552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26"/>
    </w:rPr>
  </w:style>
  <w:style w:type="paragraph" w:styleId="berschrift3">
    <w:name w:val="heading 3"/>
    <w:aliases w:val="Projekt 3"/>
    <w:basedOn w:val="Standard"/>
    <w:next w:val="Standard"/>
    <w:link w:val="berschrift3Zchn"/>
    <w:uiPriority w:val="9"/>
    <w:unhideWhenUsed/>
    <w:qFormat/>
    <w:rsid w:val="00151552"/>
    <w:pPr>
      <w:keepNext/>
      <w:keepLines/>
      <w:numPr>
        <w:ilvl w:val="2"/>
        <w:numId w:val="14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rojekt 1 Zchn"/>
    <w:basedOn w:val="Absatz-Standardschriftart"/>
    <w:link w:val="berschrift1"/>
    <w:uiPriority w:val="9"/>
    <w:rsid w:val="00151552"/>
    <w:rPr>
      <w:rFonts w:asciiTheme="majorHAnsi" w:eastAsiaTheme="majorEastAsia" w:hAnsiTheme="majorHAnsi" w:cstheme="majorBidi"/>
      <w:b/>
      <w:spacing w:val="-10"/>
      <w:kern w:val="28"/>
      <w:sz w:val="64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15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Projekt 2 Zchn"/>
    <w:basedOn w:val="Absatz-Standardschriftart"/>
    <w:link w:val="berschrift2"/>
    <w:uiPriority w:val="9"/>
    <w:rsid w:val="00151552"/>
    <w:rPr>
      <w:rFonts w:asciiTheme="majorHAnsi" w:eastAsiaTheme="majorEastAsia" w:hAnsiTheme="majorHAnsi" w:cstheme="majorBidi"/>
      <w:b/>
      <w:color w:val="404040" w:themeColor="text1" w:themeTint="BF"/>
      <w:sz w:val="32"/>
      <w:szCs w:val="26"/>
    </w:rPr>
  </w:style>
  <w:style w:type="character" w:customStyle="1" w:styleId="berschrift3Zchn">
    <w:name w:val="Überschrift 3 Zchn"/>
    <w:aliases w:val="Projekt 3 Zchn"/>
    <w:basedOn w:val="Absatz-Standardschriftart"/>
    <w:link w:val="berschrift3"/>
    <w:uiPriority w:val="9"/>
    <w:rsid w:val="00151552"/>
    <w:rPr>
      <w:rFonts w:asciiTheme="majorHAnsi" w:eastAsiaTheme="majorEastAsia" w:hAnsiTheme="majorHAnsi" w:cstheme="majorBidi"/>
      <w:b/>
      <w:color w:val="595959" w:themeColor="text1" w:themeTint="A6"/>
      <w:sz w:val="26"/>
      <w:szCs w:val="24"/>
    </w:rPr>
  </w:style>
  <w:style w:type="paragraph" w:styleId="Listenabsatz">
    <w:name w:val="List Paragraph"/>
    <w:basedOn w:val="Standard"/>
    <w:uiPriority w:val="34"/>
    <w:qFormat/>
    <w:rsid w:val="00E223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C4F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C4F1D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7C4F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7C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Nicole</dc:creator>
  <cp:keywords/>
  <dc:description/>
  <cp:lastModifiedBy>Walker Nicole</cp:lastModifiedBy>
  <cp:revision>3</cp:revision>
  <dcterms:created xsi:type="dcterms:W3CDTF">2020-10-26T10:08:00Z</dcterms:created>
  <dcterms:modified xsi:type="dcterms:W3CDTF">2020-10-26T15:23:00Z</dcterms:modified>
</cp:coreProperties>
</file>